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BD" w:rsidRDefault="00B462BD" w:rsidP="00B462BD">
      <w:pPr>
        <w:spacing w:after="0"/>
      </w:pPr>
    </w:p>
    <w:p w:rsidR="00B462BD" w:rsidRDefault="00B462BD" w:rsidP="00B462BD">
      <w:pPr>
        <w:spacing w:after="0"/>
      </w:pPr>
    </w:p>
    <w:p w:rsidR="00B462BD" w:rsidRDefault="00B462BD" w:rsidP="00B462BD">
      <w:pPr>
        <w:spacing w:after="0"/>
      </w:pPr>
    </w:p>
    <w:p w:rsidR="00B462BD" w:rsidRDefault="00B462BD" w:rsidP="00B462BD">
      <w:pPr>
        <w:spacing w:after="0"/>
        <w:jc w:val="center"/>
        <w:rPr>
          <w:b/>
          <w:sz w:val="36"/>
          <w:szCs w:val="36"/>
        </w:rPr>
        <w:sectPr w:rsidR="00B462BD" w:rsidSect="00B462BD"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B462BD" w:rsidRPr="00B462BD" w:rsidRDefault="00B462BD" w:rsidP="00B462BD">
      <w:pPr>
        <w:spacing w:after="0"/>
        <w:jc w:val="center"/>
        <w:rPr>
          <w:b/>
          <w:sz w:val="36"/>
          <w:szCs w:val="36"/>
        </w:rPr>
      </w:pPr>
      <w:r w:rsidRPr="00B462BD">
        <w:rPr>
          <w:b/>
          <w:sz w:val="36"/>
          <w:szCs w:val="36"/>
        </w:rPr>
        <w:lastRenderedPageBreak/>
        <w:t>Il faisait si beau ce matin</w:t>
      </w:r>
    </w:p>
    <w:p w:rsidR="00B462BD" w:rsidRDefault="00B462BD" w:rsidP="00B462BD">
      <w:pPr>
        <w:spacing w:after="0"/>
        <w:jc w:val="center"/>
      </w:pPr>
    </w:p>
    <w:p w:rsidR="00B462BD" w:rsidRDefault="00B462BD" w:rsidP="00B462BD">
      <w:pPr>
        <w:spacing w:after="0"/>
        <w:jc w:val="center"/>
      </w:pPr>
    </w:p>
    <w:p w:rsidR="00B462BD" w:rsidRDefault="00B462BD" w:rsidP="00B462BD">
      <w:pPr>
        <w:spacing w:after="0"/>
        <w:jc w:val="center"/>
      </w:pPr>
      <w:r>
        <w:t>Mais dans la maison tiède et douce</w:t>
      </w:r>
    </w:p>
    <w:p w:rsidR="00B462BD" w:rsidRDefault="00B462BD" w:rsidP="00B462BD">
      <w:pPr>
        <w:spacing w:after="0"/>
        <w:jc w:val="center"/>
      </w:pPr>
      <w:r>
        <w:t>Où sous le toit de tuiles rousses</w:t>
      </w:r>
    </w:p>
    <w:p w:rsidR="00B462BD" w:rsidRDefault="00B462BD" w:rsidP="00B462BD">
      <w:pPr>
        <w:spacing w:after="0"/>
        <w:jc w:val="center"/>
      </w:pPr>
      <w:r>
        <w:t>Un enfant nu dort sur son lit</w:t>
      </w:r>
    </w:p>
    <w:p w:rsidR="00B462BD" w:rsidRDefault="00B462BD" w:rsidP="00B462BD">
      <w:pPr>
        <w:spacing w:after="0"/>
        <w:jc w:val="center"/>
      </w:pPr>
      <w:r>
        <w:t>Le petit poste en galalithe</w:t>
      </w:r>
    </w:p>
    <w:p w:rsidR="00B462BD" w:rsidRDefault="00B462BD" w:rsidP="00B462BD">
      <w:pPr>
        <w:spacing w:after="0"/>
        <w:jc w:val="center"/>
      </w:pPr>
      <w:r>
        <w:t>Dit soudain des mots insolites</w:t>
      </w:r>
    </w:p>
    <w:p w:rsidR="00B462BD" w:rsidRDefault="00B462BD" w:rsidP="00B462BD">
      <w:pPr>
        <w:spacing w:after="0"/>
        <w:jc w:val="center"/>
      </w:pPr>
      <w:r>
        <w:t>Qu'on croyait tombés dans l'oubli</w:t>
      </w:r>
    </w:p>
    <w:p w:rsidR="00B462BD" w:rsidRDefault="00B462BD" w:rsidP="00B462BD">
      <w:pPr>
        <w:spacing w:after="0"/>
        <w:jc w:val="center"/>
      </w:pPr>
    </w:p>
    <w:p w:rsidR="00B462BD" w:rsidRDefault="00B462BD" w:rsidP="00B462BD">
      <w:pPr>
        <w:spacing w:after="0"/>
        <w:jc w:val="center"/>
      </w:pPr>
      <w:r>
        <w:t>La fenêtre obscure est ouverte</w:t>
      </w:r>
    </w:p>
    <w:p w:rsidR="00B462BD" w:rsidRDefault="00B462BD" w:rsidP="00B462BD">
      <w:pPr>
        <w:spacing w:after="0"/>
        <w:jc w:val="center"/>
      </w:pPr>
      <w:r>
        <w:t>Au contre-jour de vignes vertes</w:t>
      </w:r>
    </w:p>
    <w:p w:rsidR="00B462BD" w:rsidRDefault="00B462BD" w:rsidP="00B462BD">
      <w:pPr>
        <w:spacing w:after="0"/>
        <w:jc w:val="center"/>
      </w:pPr>
      <w:r>
        <w:t>Où le vent pousse le rideau</w:t>
      </w:r>
    </w:p>
    <w:p w:rsidR="00B462BD" w:rsidRDefault="00B462BD" w:rsidP="00B462BD">
      <w:pPr>
        <w:spacing w:after="0"/>
        <w:jc w:val="center"/>
      </w:pPr>
      <w:r>
        <w:t>Ses contrevents pâles s'accrochent</w:t>
      </w:r>
    </w:p>
    <w:p w:rsidR="00B462BD" w:rsidRDefault="00B462BD" w:rsidP="00B462BD">
      <w:pPr>
        <w:spacing w:after="0"/>
        <w:jc w:val="center"/>
      </w:pPr>
      <w:r>
        <w:t>Au mur qui s'appuie à la roche</w:t>
      </w:r>
    </w:p>
    <w:p w:rsidR="00B462BD" w:rsidRDefault="00B462BD" w:rsidP="00B462BD">
      <w:pPr>
        <w:spacing w:after="0"/>
        <w:jc w:val="center"/>
      </w:pPr>
      <w:r>
        <w:t>Avec un figuier dans son dos</w:t>
      </w:r>
    </w:p>
    <w:p w:rsidR="00B462BD" w:rsidRDefault="00B462BD" w:rsidP="00B462BD">
      <w:pPr>
        <w:spacing w:after="0"/>
        <w:jc w:val="center"/>
      </w:pPr>
    </w:p>
    <w:p w:rsidR="00B462BD" w:rsidRDefault="00B462BD" w:rsidP="00B462BD">
      <w:pPr>
        <w:spacing w:after="0"/>
        <w:jc w:val="center"/>
      </w:pPr>
      <w:r>
        <w:t>On entend marcher sur la sente</w:t>
      </w:r>
    </w:p>
    <w:p w:rsidR="00B462BD" w:rsidRDefault="00B462BD" w:rsidP="00B462BD">
      <w:pPr>
        <w:spacing w:after="0"/>
        <w:jc w:val="center"/>
      </w:pPr>
      <w:r>
        <w:t>Sans doute la mère est absente</w:t>
      </w:r>
    </w:p>
    <w:p w:rsidR="00B462BD" w:rsidRDefault="00B462BD" w:rsidP="00B462BD">
      <w:pPr>
        <w:spacing w:after="0"/>
        <w:jc w:val="center"/>
      </w:pPr>
      <w:r>
        <w:t>Qui laissa son fils endormi</w:t>
      </w:r>
    </w:p>
    <w:p w:rsidR="00B462BD" w:rsidRDefault="00B462BD" w:rsidP="00B462BD">
      <w:pPr>
        <w:spacing w:after="0"/>
        <w:jc w:val="center"/>
      </w:pPr>
      <w:r>
        <w:t>Et c'est comme un essaim de mouches</w:t>
      </w:r>
    </w:p>
    <w:p w:rsidR="00B462BD" w:rsidRDefault="00B462BD" w:rsidP="00B462BD">
      <w:pPr>
        <w:spacing w:after="0"/>
        <w:jc w:val="center"/>
      </w:pPr>
      <w:r>
        <w:t>Ces vocables d'aucune bouche</w:t>
      </w:r>
    </w:p>
    <w:p w:rsidR="00B462BD" w:rsidRDefault="00B462BD" w:rsidP="00B462BD">
      <w:pPr>
        <w:spacing w:after="0"/>
        <w:jc w:val="center"/>
      </w:pPr>
      <w:r>
        <w:t>L'enfant se retourne et gémit</w:t>
      </w:r>
    </w:p>
    <w:p w:rsidR="00B462BD" w:rsidRDefault="00B462BD" w:rsidP="00B462BD">
      <w:pPr>
        <w:spacing w:after="0"/>
        <w:jc w:val="center"/>
      </w:pPr>
    </w:p>
    <w:p w:rsidR="00B462BD" w:rsidRDefault="00B462BD" w:rsidP="00B462BD">
      <w:pPr>
        <w:spacing w:after="0"/>
        <w:jc w:val="center"/>
      </w:pPr>
      <w:r>
        <w:t>Sans oreilles à ces paroles</w:t>
      </w:r>
    </w:p>
    <w:p w:rsidR="00B462BD" w:rsidRDefault="00B462BD" w:rsidP="00B462BD">
      <w:pPr>
        <w:spacing w:after="0"/>
        <w:jc w:val="center"/>
      </w:pPr>
      <w:r>
        <w:t>L'ombre fait le maître d'école</w:t>
      </w:r>
    </w:p>
    <w:p w:rsidR="00B462BD" w:rsidRDefault="00B462BD" w:rsidP="00B462BD">
      <w:pPr>
        <w:spacing w:after="0"/>
        <w:jc w:val="center"/>
      </w:pPr>
      <w:r>
        <w:t>Devant la cuvette et le broc</w:t>
      </w:r>
    </w:p>
    <w:p w:rsidR="00B462BD" w:rsidRDefault="00B462BD" w:rsidP="00B462BD">
      <w:pPr>
        <w:spacing w:after="0"/>
        <w:jc w:val="center"/>
      </w:pPr>
      <w:r>
        <w:t>Et leur dit comme un fait vulgaire</w:t>
      </w:r>
    </w:p>
    <w:p w:rsidR="00B462BD" w:rsidRDefault="00B462BD" w:rsidP="00B462BD">
      <w:pPr>
        <w:spacing w:after="0"/>
        <w:jc w:val="center"/>
      </w:pPr>
      <w:r>
        <w:t>Qu'à l'aurore aujourd'hui la guerre</w:t>
      </w:r>
    </w:p>
    <w:p w:rsidR="00B462BD" w:rsidRDefault="00B462BD" w:rsidP="00B462BD">
      <w:pPr>
        <w:spacing w:after="0"/>
        <w:jc w:val="center"/>
      </w:pPr>
      <w:r>
        <w:t>A levé son front de taureau</w:t>
      </w:r>
    </w:p>
    <w:p w:rsidR="00B462BD" w:rsidRDefault="00B462BD" w:rsidP="00B462BD">
      <w:pPr>
        <w:spacing w:after="0"/>
        <w:jc w:val="center"/>
      </w:pPr>
    </w:p>
    <w:p w:rsidR="00B462BD" w:rsidRDefault="00B462BD" w:rsidP="00B462BD">
      <w:pPr>
        <w:spacing w:after="0"/>
        <w:jc w:val="center"/>
      </w:pPr>
      <w:r>
        <w:t>Il faut recommencer qu'on meurt</w:t>
      </w:r>
    </w:p>
    <w:p w:rsidR="00B462BD" w:rsidRDefault="00B462BD" w:rsidP="00B462BD">
      <w:pPr>
        <w:spacing w:after="0"/>
        <w:jc w:val="center"/>
      </w:pPr>
      <w:r>
        <w:t>Des gens dormaient dans leurs demeures</w:t>
      </w:r>
    </w:p>
    <w:p w:rsidR="00B462BD" w:rsidRDefault="00B462BD" w:rsidP="00B462BD">
      <w:pPr>
        <w:spacing w:after="0"/>
        <w:jc w:val="center"/>
      </w:pPr>
      <w:r>
        <w:t>Comme ici dort cet enfant-là</w:t>
      </w:r>
    </w:p>
    <w:p w:rsidR="00B462BD" w:rsidRDefault="00B462BD" w:rsidP="00B462BD">
      <w:pPr>
        <w:spacing w:after="0"/>
        <w:jc w:val="center"/>
      </w:pPr>
      <w:r>
        <w:t>L'armoire se tait, mais la porte</w:t>
      </w:r>
    </w:p>
    <w:p w:rsidR="00B462BD" w:rsidRDefault="00B462BD" w:rsidP="00B462BD">
      <w:pPr>
        <w:spacing w:after="0"/>
        <w:jc w:val="center"/>
      </w:pPr>
      <w:r>
        <w:t>Proteste: Après tout, que m'importe</w:t>
      </w:r>
    </w:p>
    <w:p w:rsidR="00B462BD" w:rsidRDefault="00B462BD" w:rsidP="00B462BD">
      <w:pPr>
        <w:spacing w:after="0"/>
        <w:jc w:val="center"/>
      </w:pPr>
      <w:r>
        <w:t>Ça se passe au Guatemala</w:t>
      </w:r>
    </w:p>
    <w:p w:rsidR="00B462BD" w:rsidRDefault="00B462BD" w:rsidP="00B462BD">
      <w:pPr>
        <w:spacing w:after="0"/>
        <w:jc w:val="center"/>
      </w:pPr>
    </w:p>
    <w:p w:rsidR="00B462BD" w:rsidRDefault="00B462BD" w:rsidP="00B462BD">
      <w:pPr>
        <w:spacing w:after="0"/>
        <w:jc w:val="center"/>
      </w:pPr>
      <w:r>
        <w:t>Je saisis mal toutes ces choses</w:t>
      </w:r>
    </w:p>
    <w:p w:rsidR="00B462BD" w:rsidRDefault="00B462BD" w:rsidP="00B462BD">
      <w:pPr>
        <w:spacing w:after="0"/>
        <w:jc w:val="center"/>
      </w:pPr>
      <w:r>
        <w:t>Notre voisine est peinte en rose</w:t>
      </w:r>
    </w:p>
    <w:p w:rsidR="00B462BD" w:rsidRDefault="00B462BD" w:rsidP="00B462BD">
      <w:pPr>
        <w:spacing w:after="0"/>
        <w:jc w:val="center"/>
      </w:pPr>
      <w:r>
        <w:t>Il faisait si beau ce matin</w:t>
      </w:r>
    </w:p>
    <w:p w:rsidR="00B462BD" w:rsidRDefault="00B462BD" w:rsidP="00B462BD">
      <w:pPr>
        <w:spacing w:after="0"/>
        <w:jc w:val="center"/>
      </w:pPr>
      <w:r>
        <w:t>Sur la terrasse on pouvait voir</w:t>
      </w:r>
    </w:p>
    <w:p w:rsidR="00B462BD" w:rsidRDefault="00B462BD" w:rsidP="00B462BD">
      <w:pPr>
        <w:spacing w:after="0"/>
        <w:jc w:val="center"/>
      </w:pPr>
      <w:r>
        <w:t>Sécher du linge et des bas noirs</w:t>
      </w:r>
    </w:p>
    <w:p w:rsidR="002302DF" w:rsidRDefault="00B462BD" w:rsidP="00B462BD">
      <w:pPr>
        <w:spacing w:after="0"/>
        <w:jc w:val="center"/>
      </w:pPr>
      <w:r>
        <w:t>Devant les volets bleus déteints</w:t>
      </w:r>
    </w:p>
    <w:p w:rsidR="00215573" w:rsidRDefault="00215573" w:rsidP="00B462BD">
      <w:pPr>
        <w:spacing w:after="0"/>
        <w:jc w:val="center"/>
      </w:pPr>
    </w:p>
    <w:p w:rsidR="00215573" w:rsidRPr="00215573" w:rsidRDefault="00215573" w:rsidP="00B462BD">
      <w:pPr>
        <w:spacing w:after="0"/>
        <w:jc w:val="center"/>
        <w:rPr>
          <w:b/>
        </w:rPr>
      </w:pPr>
      <w:r>
        <w:rPr>
          <w:b/>
        </w:rPr>
        <w:t>LOUIS ARAGON</w:t>
      </w:r>
      <w:bookmarkStart w:id="0" w:name="_GoBack"/>
      <w:bookmarkEnd w:id="0"/>
    </w:p>
    <w:sectPr w:rsidR="00215573" w:rsidRPr="00215573" w:rsidSect="00B462BD">
      <w:type w:val="continuous"/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BD"/>
    <w:rsid w:val="00215573"/>
    <w:rsid w:val="002302DF"/>
    <w:rsid w:val="00B4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2017-07-02T15:32:00Z</dcterms:created>
  <dcterms:modified xsi:type="dcterms:W3CDTF">2017-07-03T11:08:00Z</dcterms:modified>
</cp:coreProperties>
</file>